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both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附件2九江学院首届心理微电影大赛方案</w:t>
      </w:r>
    </w:p>
    <w:p>
      <w:pPr>
        <w:spacing w:line="680" w:lineRule="exact"/>
        <w:ind w:firstLine="640" w:firstLineChars="200"/>
        <w:jc w:val="both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一、参赛对象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全</w:t>
      </w:r>
      <w:r>
        <w:rPr>
          <w:rFonts w:hint="eastAsia" w:ascii="仿宋_GB2312" w:hAnsi="宋体" w:eastAsia="仿宋_GB2312"/>
          <w:sz w:val="32"/>
          <w:lang w:val="en-US" w:eastAsia="zh-CN"/>
        </w:rPr>
        <w:t>校</w:t>
      </w:r>
      <w:r>
        <w:rPr>
          <w:rFonts w:hint="eastAsia" w:ascii="仿宋_GB2312" w:hAnsi="宋体" w:eastAsia="仿宋_GB2312"/>
          <w:sz w:val="32"/>
        </w:rPr>
        <w:t>在校</w:t>
      </w:r>
      <w:r>
        <w:rPr>
          <w:rFonts w:hint="eastAsia" w:ascii="仿宋_GB2312" w:hAnsi="宋体" w:eastAsia="仿宋_GB2312"/>
          <w:sz w:val="32"/>
          <w:lang w:val="en-US" w:eastAsia="zh-CN"/>
        </w:rPr>
        <w:t>学</w:t>
      </w:r>
      <w:r>
        <w:rPr>
          <w:rFonts w:hint="eastAsia" w:ascii="仿宋_GB2312" w:hAnsi="宋体" w:eastAsia="仿宋_GB2312"/>
          <w:sz w:val="32"/>
        </w:rPr>
        <w:t>生</w:t>
      </w:r>
      <w:r>
        <w:rPr>
          <w:rFonts w:hint="eastAsia" w:ascii="仿宋_GB2312" w:hAnsi="宋体" w:eastAsia="仿宋_GB2312"/>
          <w:sz w:val="32"/>
          <w:lang w:eastAsia="zh-CN"/>
        </w:rPr>
        <w:t>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二、内容要求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围绕当代大学生生活中人际关系</w:t>
      </w:r>
      <w:r>
        <w:rPr>
          <w:rFonts w:hint="eastAsia" w:ascii="仿宋_GB2312" w:hAnsi="宋体" w:eastAsia="仿宋_GB2312"/>
          <w:sz w:val="32"/>
          <w:lang w:eastAsia="zh-CN"/>
        </w:rPr>
        <w:t>、</w:t>
      </w:r>
      <w:r>
        <w:rPr>
          <w:rFonts w:hint="eastAsia" w:ascii="仿宋_GB2312" w:hAnsi="宋体" w:eastAsia="仿宋_GB2312"/>
          <w:sz w:val="32"/>
        </w:rPr>
        <w:t>学习、恋爱等方面，以大学生校园生活为主线，要求紧扣主题</w:t>
      </w:r>
      <w:r>
        <w:rPr>
          <w:rFonts w:hint="eastAsia" w:ascii="仿宋_GB2312" w:hAnsi="宋体" w:eastAsia="仿宋_GB2312"/>
          <w:sz w:val="32"/>
          <w:lang w:eastAsia="zh-CN"/>
        </w:rPr>
        <w:t>，</w:t>
      </w:r>
      <w:r>
        <w:rPr>
          <w:rFonts w:hint="eastAsia" w:ascii="仿宋_GB2312" w:hAnsi="宋体" w:eastAsia="仿宋_GB2312"/>
          <w:sz w:val="32"/>
        </w:rPr>
        <w:t>体现“微”概念，突出大学生的全新创意和独特视角，内容积极健康，作品能够反映新时代大学生昂扬向上的精神状态。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三、奖项设置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以作品为单位设立一、二、三等奖， 分别占报送作品的 10%、 15% 、20%。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四、报送要求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</w:rPr>
        <w:t>1.作品须以学</w:t>
      </w:r>
      <w:r>
        <w:rPr>
          <w:rFonts w:hint="eastAsia" w:ascii="仿宋_GB2312" w:hAnsi="宋体" w:eastAsia="仿宋_GB2312"/>
          <w:sz w:val="32"/>
          <w:lang w:val="en-US" w:eastAsia="zh-CN"/>
        </w:rPr>
        <w:t>院</w:t>
      </w:r>
      <w:r>
        <w:rPr>
          <w:rFonts w:hint="eastAsia" w:ascii="仿宋_GB2312" w:hAnsi="宋体" w:eastAsia="仿宋_GB2312"/>
          <w:sz w:val="32"/>
        </w:rPr>
        <w:t>为单位报送，各</w:t>
      </w:r>
      <w:r>
        <w:rPr>
          <w:rFonts w:hint="eastAsia" w:ascii="仿宋_GB2312" w:hAnsi="宋体" w:eastAsia="仿宋_GB2312"/>
          <w:sz w:val="32"/>
          <w:lang w:val="en-US" w:eastAsia="zh-CN"/>
        </w:rPr>
        <w:t>学院</w:t>
      </w:r>
      <w:r>
        <w:rPr>
          <w:rFonts w:hint="eastAsia" w:ascii="仿宋_GB2312" w:hAnsi="宋体" w:eastAsia="仿宋_GB2312"/>
          <w:sz w:val="32"/>
        </w:rPr>
        <w:t>应对报送的作品进行把关，确保内容方向正确、积极健康。</w:t>
      </w:r>
      <w:r>
        <w:rPr>
          <w:rFonts w:hint="eastAsia" w:ascii="仿宋_GB2312" w:hAnsi="宋体" w:eastAsia="仿宋_GB2312"/>
          <w:sz w:val="32"/>
          <w:lang w:val="en-US" w:eastAsia="zh-CN"/>
        </w:rPr>
        <w:t>各学院</w:t>
      </w:r>
      <w:r>
        <w:rPr>
          <w:rFonts w:hint="eastAsia" w:ascii="仿宋_GB2312" w:hAnsi="宋体" w:eastAsia="仿宋_GB2312"/>
          <w:sz w:val="32"/>
        </w:rPr>
        <w:t>以视频形式</w:t>
      </w:r>
      <w:r>
        <w:rPr>
          <w:rFonts w:hint="eastAsia" w:ascii="仿宋_GB2312" w:hAnsi="宋体" w:eastAsia="仿宋_GB2312"/>
          <w:sz w:val="32"/>
          <w:lang w:val="en-US" w:eastAsia="zh-CN"/>
        </w:rPr>
        <w:t>至少报1</w:t>
      </w:r>
      <w:r>
        <w:rPr>
          <w:rFonts w:hint="eastAsia" w:ascii="仿宋_GB2312" w:hAnsi="宋体" w:eastAsia="仿宋_GB2312"/>
          <w:sz w:val="32"/>
        </w:rPr>
        <w:t>部作品，并将剧本文本、作品视频和《</w:t>
      </w:r>
      <w:r>
        <w:rPr>
          <w:rFonts w:hint="eastAsia" w:ascii="仿宋_GB2312" w:hAnsi="宋体" w:eastAsia="仿宋_GB2312"/>
          <w:sz w:val="32"/>
          <w:lang w:val="en-US" w:eastAsia="zh-CN"/>
        </w:rPr>
        <w:t xml:space="preserve"> 学院首届</w:t>
      </w:r>
      <w:r>
        <w:rPr>
          <w:rFonts w:hint="eastAsia" w:ascii="仿宋_GB2312" w:hAnsi="宋体" w:eastAsia="仿宋_GB2312"/>
          <w:sz w:val="32"/>
        </w:rPr>
        <w:t xml:space="preserve">心理微电影大赛参赛表》（附件 </w:t>
      </w:r>
      <w:r>
        <w:rPr>
          <w:rFonts w:hint="eastAsia" w:ascii="仿宋_GB2312" w:hAnsi="宋体" w:eastAsia="仿宋_GB2312"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</w:rPr>
        <w:t>- 1），按照要求一并</w:t>
      </w:r>
      <w:r>
        <w:rPr>
          <w:rFonts w:hint="eastAsia" w:ascii="仿宋_GB2312" w:hAnsi="宋体" w:eastAsia="仿宋_GB2312"/>
          <w:sz w:val="32"/>
          <w:lang w:val="en-US" w:eastAsia="zh-CN"/>
        </w:rPr>
        <w:t>拷贝至学生处活动中心张老师处，作品</w:t>
      </w:r>
      <w:r>
        <w:rPr>
          <w:rFonts w:hint="eastAsia" w:ascii="仿宋_GB2312" w:hAnsi="宋体" w:eastAsia="仿宋_GB2312"/>
          <w:sz w:val="32"/>
        </w:rPr>
        <w:t>统一命名为“</w:t>
      </w:r>
      <w:r>
        <w:rPr>
          <w:rFonts w:hint="eastAsia" w:ascii="仿宋_GB2312" w:hAnsi="宋体" w:eastAsia="仿宋_GB2312"/>
          <w:sz w:val="32"/>
          <w:lang w:val="en-US" w:eastAsia="zh-CN"/>
        </w:rPr>
        <w:t>学院</w:t>
      </w:r>
      <w:r>
        <w:rPr>
          <w:rFonts w:hint="eastAsia" w:ascii="仿宋_GB2312" w:hAnsi="宋体" w:eastAsia="仿宋_GB2312"/>
          <w:sz w:val="32"/>
        </w:rPr>
        <w:t>+</w:t>
      </w:r>
      <w:r>
        <w:rPr>
          <w:rFonts w:hint="eastAsia" w:ascii="仿宋_GB2312" w:hAnsi="宋体" w:eastAsia="仿宋_GB2312"/>
          <w:sz w:val="32"/>
          <w:lang w:val="en-US" w:eastAsia="zh-CN"/>
        </w:rPr>
        <w:t>心理微电影</w:t>
      </w:r>
      <w:r>
        <w:rPr>
          <w:rFonts w:hint="eastAsia" w:ascii="仿宋_GB2312" w:hAnsi="宋体" w:eastAsia="仿宋_GB2312"/>
          <w:sz w:val="32"/>
        </w:rPr>
        <w:t>+作品名称</w:t>
      </w:r>
      <w:r>
        <w:rPr>
          <w:rFonts w:hint="eastAsia" w:ascii="仿宋_GB2312" w:hAnsi="宋体" w:eastAsia="仿宋_GB2312"/>
          <w:sz w:val="32"/>
          <w:lang w:val="en-US" w:eastAsia="zh-CN"/>
        </w:rPr>
        <w:t>”。心理微电影</w:t>
      </w:r>
      <w:r>
        <w:rPr>
          <w:rFonts w:hint="eastAsia" w:ascii="仿宋_GB2312" w:hAnsi="宋体" w:eastAsia="仿宋_GB2312"/>
          <w:sz w:val="32"/>
        </w:rPr>
        <w:t>剧照（注：剧照必须体现各班级心理剧编排的过程）</w:t>
      </w:r>
      <w:r>
        <w:rPr>
          <w:rFonts w:hint="eastAsia" w:ascii="仿宋_GB2312" w:hAnsi="宋体" w:eastAsia="仿宋_GB2312"/>
          <w:sz w:val="32"/>
          <w:lang w:val="en-US" w:eastAsia="zh-CN"/>
        </w:rPr>
        <w:t>和本学院参赛表纸质稿（加盖公章）交到心理健康咨询中心张老师处。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2.作品时长控制在10分钟以内，要求画面清晰，声音清楚，标注字幕，视频应以 MP4 、AVI 、WMV 、MPG 等格式呈现，分辨率不低于1920*1080。</w:t>
      </w:r>
    </w:p>
    <w:p>
      <w:pPr>
        <w:spacing w:line="680" w:lineRule="exact"/>
        <w:ind w:firstLine="640" w:firstLineChars="200"/>
        <w:rPr>
          <w:rFonts w:hint="eastAsia" w:ascii="仿宋_GB2312" w:hAnsi="宋体" w:eastAsia="仿宋_GB2312"/>
          <w:sz w:val="32"/>
          <w:lang w:val="en-US" w:eastAsia="zh-CN"/>
        </w:rPr>
        <w:sectPr>
          <w:footerReference r:id="rId3" w:type="default"/>
          <w:pgSz w:w="11907" w:h="16839"/>
          <w:pgMar w:top="1431" w:right="1486" w:bottom="1467" w:left="1597" w:header="0" w:footer="1188" w:gutter="0"/>
          <w:cols w:space="720" w:num="1"/>
        </w:sectPr>
      </w:pPr>
      <w:r>
        <w:rPr>
          <w:rFonts w:hint="eastAsia" w:ascii="仿宋_GB2312" w:hAnsi="宋体" w:eastAsia="仿宋_GB2312"/>
          <w:sz w:val="32"/>
        </w:rPr>
        <w:t>3.作品</w:t>
      </w:r>
      <w:r>
        <w:rPr>
          <w:rFonts w:hint="eastAsia" w:ascii="仿宋_GB2312" w:hAnsi="宋体" w:eastAsia="仿宋_GB2312"/>
          <w:sz w:val="32"/>
          <w:lang w:val="en-US" w:eastAsia="zh-CN"/>
        </w:rPr>
        <w:t>应</w:t>
      </w:r>
      <w:r>
        <w:rPr>
          <w:rFonts w:hint="eastAsia" w:ascii="仿宋_GB2312" w:hAnsi="宋体" w:eastAsia="仿宋_GB2312"/>
          <w:sz w:val="32"/>
        </w:rPr>
        <w:t>无肖像权、名誉权、隐私权、著作权、商标权等纠纷。如出现上述纠纷，须由</w:t>
      </w:r>
      <w:r>
        <w:rPr>
          <w:rFonts w:hint="eastAsia" w:ascii="仿宋_GB2312" w:hAnsi="宋体" w:eastAsia="仿宋_GB2312"/>
          <w:sz w:val="32"/>
          <w:lang w:val="en-US" w:eastAsia="zh-CN"/>
        </w:rPr>
        <w:t>作品申报者承</w:t>
      </w:r>
      <w:r>
        <w:rPr>
          <w:rFonts w:hint="eastAsia" w:ascii="仿宋_GB2312" w:hAnsi="宋体" w:eastAsia="仿宋_GB2312"/>
          <w:sz w:val="32"/>
        </w:rPr>
        <w:t>担责任</w:t>
      </w:r>
      <w:r>
        <w:rPr>
          <w:rFonts w:hint="eastAsia" w:ascii="仿宋_GB2312" w:hAnsi="宋体" w:eastAsia="仿宋_GB2312"/>
          <w:sz w:val="32"/>
          <w:lang w:eastAsia="zh-CN"/>
        </w:rPr>
        <w:t>。</w:t>
      </w:r>
    </w:p>
    <w:p>
      <w:pPr>
        <w:spacing w:line="680" w:lineRule="exact"/>
        <w:rPr>
          <w:rFonts w:hint="eastAsia" w:ascii="仿宋_GB2312" w:hAnsi="宋体" w:eastAsia="仿宋_GB2312"/>
          <w:b/>
          <w:bCs/>
          <w:sz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2"/>
        </w:rPr>
        <w:t xml:space="preserve">附件 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2</w:t>
      </w:r>
      <w:r>
        <w:rPr>
          <w:rFonts w:hint="eastAsia" w:ascii="仿宋_GB2312" w:hAnsi="宋体" w:eastAsia="仿宋_GB2312"/>
          <w:b/>
          <w:bCs/>
          <w:sz w:val="32"/>
        </w:rPr>
        <w:t>-1</w:t>
      </w:r>
      <w:r>
        <w:rPr>
          <w:rFonts w:hint="eastAsia" w:ascii="仿宋_GB2312" w:hAnsi="宋体" w:eastAsia="仿宋_GB2312"/>
          <w:b/>
          <w:bCs/>
          <w:sz w:val="32"/>
          <w:lang w:val="en-US" w:eastAsia="zh-CN"/>
        </w:rPr>
        <w:t>九江学院首届大学生心理微电影大赛参赛表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25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5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院</w:t>
      </w:r>
      <w:r>
        <w:rPr>
          <w:rFonts w:hint="eastAsia" w:ascii="仿宋" w:hAnsi="仿宋" w:eastAsia="仿宋" w:cs="仿宋"/>
          <w:sz w:val="28"/>
          <w:szCs w:val="28"/>
        </w:rPr>
        <w:t>名称：</w:t>
      </w:r>
    </w:p>
    <w:tbl>
      <w:tblPr>
        <w:tblStyle w:val="4"/>
        <w:tblW w:w="921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2"/>
        <w:gridCol w:w="1207"/>
        <w:gridCol w:w="1629"/>
        <w:gridCol w:w="566"/>
        <w:gridCol w:w="991"/>
        <w:gridCol w:w="34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时长</w:t>
            </w:r>
          </w:p>
        </w:tc>
        <w:tc>
          <w:tcPr>
            <w:tcW w:w="3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21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部门/院系</w:t>
            </w:r>
          </w:p>
        </w:tc>
        <w:tc>
          <w:tcPr>
            <w:tcW w:w="1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职务职称</w:t>
            </w:r>
          </w:p>
        </w:tc>
        <w:tc>
          <w:tcPr>
            <w:tcW w:w="3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21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演职人员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4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男主角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女主角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其他人员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4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9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介</w:t>
            </w:r>
          </w:p>
        </w:tc>
        <w:tc>
          <w:tcPr>
            <w:tcW w:w="78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（300 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25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见</w:t>
            </w:r>
          </w:p>
        </w:tc>
        <w:tc>
          <w:tcPr>
            <w:tcW w:w="78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43" w:right="25" w:firstLine="638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firstLine="705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12DF"/>
    <w:rsid w:val="069512DF"/>
    <w:rsid w:val="0B85559E"/>
    <w:rsid w:val="0BA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574</Words>
  <Characters>605</Characters>
  <Lines>0</Lines>
  <Paragraphs>0</Paragraphs>
  <TotalTime>1</TotalTime>
  <ScaleCrop>false</ScaleCrop>
  <LinksUpToDate>false</LinksUpToDate>
  <CharactersWithSpaces>668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2022-04-15T02:58:00Z</dcterms:created>
  <dc:creator>婉</dc:creator>
  <cp:lastModifiedBy>婉</cp:lastModifiedBy>
  <dcterms:modified xsi:type="dcterms:W3CDTF">2022-04-15T03:00:19Z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23A930B585AF4061A3CB7239D9DE70BB</vt:lpwstr>
  </property>
</Properties>
</file>